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0CB3" w14:textId="77777777" w:rsidR="00521C71" w:rsidRDefault="00521C71" w:rsidP="00521C71"/>
    <w:p w14:paraId="6F956D31" w14:textId="79F147B1" w:rsidR="00521C71" w:rsidRDefault="00521C71" w:rsidP="00521C71">
      <w:r>
        <w:rPr>
          <w:noProof/>
        </w:rPr>
        <mc:AlternateContent>
          <mc:Choice Requires="wps">
            <w:drawing>
              <wp:anchor distT="0" distB="0" distL="114300" distR="114300" simplePos="0" relativeHeight="251659264" behindDoc="0" locked="0" layoutInCell="1" allowOverlap="1" wp14:anchorId="3858472A" wp14:editId="62D4384D">
                <wp:simplePos x="0" y="0"/>
                <wp:positionH relativeFrom="column">
                  <wp:posOffset>-222885</wp:posOffset>
                </wp:positionH>
                <wp:positionV relativeFrom="paragraph">
                  <wp:posOffset>139066</wp:posOffset>
                </wp:positionV>
                <wp:extent cx="5819775" cy="4857750"/>
                <wp:effectExtent l="19050" t="19050" r="47625" b="38100"/>
                <wp:wrapNone/>
                <wp:docPr id="4" name="Rectángulo 4"/>
                <wp:cNvGraphicFramePr/>
                <a:graphic xmlns:a="http://schemas.openxmlformats.org/drawingml/2006/main">
                  <a:graphicData uri="http://schemas.microsoft.com/office/word/2010/wordprocessingShape">
                    <wps:wsp>
                      <wps:cNvSpPr/>
                      <wps:spPr>
                        <a:xfrm>
                          <a:off x="0" y="0"/>
                          <a:ext cx="5819775" cy="485775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393E7" id="Rectángulo 4" o:spid="_x0000_s1026" style="position:absolute;margin-left:-17.55pt;margin-top:10.95pt;width:458.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" filled="f" strokecolor="#1f3763 [1604]" strokeweight="4.5pt"/>
            </w:pict>
          </mc:Fallback>
        </mc:AlternateContent>
      </w:r>
    </w:p>
    <w:p w14:paraId="4AA94E84" w14:textId="4D0DD2EB" w:rsidR="00713D42" w:rsidRDefault="00713D42" w:rsidP="00521C71">
      <w:pPr>
        <w:jc w:val="center"/>
        <w:rPr>
          <w:sz w:val="28"/>
          <w:szCs w:val="28"/>
        </w:rPr>
      </w:pPr>
      <w:r>
        <w:rPr>
          <w:noProof/>
        </w:rPr>
        <w:drawing>
          <wp:anchor distT="0" distB="0" distL="114300" distR="114300" simplePos="0" relativeHeight="251660288" behindDoc="0" locked="0" layoutInCell="1" allowOverlap="1" wp14:anchorId="64A1CA96" wp14:editId="420D4843">
            <wp:simplePos x="0" y="0"/>
            <wp:positionH relativeFrom="margin">
              <wp:align>left</wp:align>
            </wp:positionH>
            <wp:positionV relativeFrom="paragraph">
              <wp:posOffset>83185</wp:posOffset>
            </wp:positionV>
            <wp:extent cx="762000" cy="709295"/>
            <wp:effectExtent l="0" t="0" r="0" b="0"/>
            <wp:wrapThrough wrapText="bothSides">
              <wp:wrapPolygon edited="0">
                <wp:start x="7020" y="0"/>
                <wp:lineTo x="0" y="3481"/>
                <wp:lineTo x="0" y="14503"/>
                <wp:lineTo x="2700" y="18564"/>
                <wp:lineTo x="5940" y="20885"/>
                <wp:lineTo x="6480" y="20885"/>
                <wp:lineTo x="14580" y="20885"/>
                <wp:lineTo x="15120" y="20885"/>
                <wp:lineTo x="18360" y="18564"/>
                <wp:lineTo x="21060" y="15083"/>
                <wp:lineTo x="21060" y="3481"/>
                <wp:lineTo x="14040" y="0"/>
                <wp:lineTo x="702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3147" cy="710775"/>
                    </a:xfrm>
                    <a:prstGeom prst="rect">
                      <a:avLst/>
                    </a:prstGeom>
                  </pic:spPr>
                </pic:pic>
              </a:graphicData>
            </a:graphic>
            <wp14:sizeRelH relativeFrom="page">
              <wp14:pctWidth>0</wp14:pctWidth>
            </wp14:sizeRelH>
            <wp14:sizeRelV relativeFrom="page">
              <wp14:pctHeight>0</wp14:pctHeight>
            </wp14:sizeRelV>
          </wp:anchor>
        </w:drawing>
      </w:r>
    </w:p>
    <w:p w14:paraId="7852D522" w14:textId="79558338" w:rsidR="00521C71" w:rsidRPr="00713D42" w:rsidRDefault="00521C71" w:rsidP="00521C71">
      <w:pPr>
        <w:jc w:val="center"/>
        <w:rPr>
          <w:b/>
          <w:bCs/>
        </w:rPr>
      </w:pPr>
      <w:r w:rsidRPr="00713D42">
        <w:rPr>
          <w:b/>
          <w:bCs/>
          <w:color w:val="FF0000"/>
          <w:sz w:val="32"/>
          <w:szCs w:val="32"/>
        </w:rPr>
        <w:t>VACUNACION</w:t>
      </w:r>
      <w:r w:rsidR="00713D42">
        <w:rPr>
          <w:b/>
          <w:bCs/>
          <w:color w:val="FF0000"/>
          <w:sz w:val="32"/>
          <w:szCs w:val="32"/>
        </w:rPr>
        <w:t xml:space="preserve"> </w:t>
      </w:r>
      <w:r w:rsidRPr="00713D42">
        <w:rPr>
          <w:b/>
          <w:bCs/>
          <w:color w:val="FF0000"/>
          <w:sz w:val="32"/>
          <w:szCs w:val="32"/>
        </w:rPr>
        <w:t>PAMI</w:t>
      </w:r>
    </w:p>
    <w:p w14:paraId="2CF65E18" w14:textId="77777777" w:rsidR="00521C71" w:rsidRDefault="00521C71" w:rsidP="00521C71"/>
    <w:p w14:paraId="715092F9" w14:textId="77777777" w:rsidR="00713D42" w:rsidRDefault="00713D42" w:rsidP="00521C71"/>
    <w:p w14:paraId="40BC2367" w14:textId="2040CEF7" w:rsidR="00521C71" w:rsidRDefault="00521C71" w:rsidP="00521C71">
      <w:r>
        <w:t>Les informamos que se hizo un cierre automático de los siguientes lotes por estar vencidos.</w:t>
      </w:r>
    </w:p>
    <w:p w14:paraId="0CA7056E" w14:textId="77777777" w:rsidR="00521C71" w:rsidRDefault="00521C71" w:rsidP="00521C71"/>
    <w:p w14:paraId="7E880CB9" w14:textId="77777777" w:rsidR="00521C71" w:rsidRDefault="00521C71" w:rsidP="00521C71">
      <w:r>
        <w:t>PNEUMO13 4426</w:t>
      </w:r>
    </w:p>
    <w:p w14:paraId="445D0526" w14:textId="77777777" w:rsidR="00521C71" w:rsidRDefault="00521C71" w:rsidP="00521C71">
      <w:r>
        <w:t>PNEUMO13 6367</w:t>
      </w:r>
      <w:r>
        <w:br w:type="textWrapping" w:clear="all"/>
      </w:r>
    </w:p>
    <w:p w14:paraId="3F9B6B08" w14:textId="77777777" w:rsidR="00521C71" w:rsidRDefault="00521C71" w:rsidP="00521C71">
      <w:r>
        <w:t>PNEUMO13 6446</w:t>
      </w:r>
    </w:p>
    <w:p w14:paraId="4865DEC8" w14:textId="77777777" w:rsidR="00521C71" w:rsidRDefault="00521C71" w:rsidP="00521C71">
      <w:r>
        <w:t>PNEUMO13 7824</w:t>
      </w:r>
      <w:r>
        <w:br w:type="textWrapping" w:clear="all"/>
      </w:r>
    </w:p>
    <w:p w14:paraId="07208670" w14:textId="77777777" w:rsidR="00521C71" w:rsidRDefault="00521C71" w:rsidP="00521C71">
      <w:r>
        <w:t>PNEUMO13 8126</w:t>
      </w:r>
    </w:p>
    <w:p w14:paraId="05D219C2" w14:textId="77777777" w:rsidR="00521C71" w:rsidRDefault="00521C71" w:rsidP="00521C71">
      <w:r>
        <w:t>PNEUMO13 8128</w:t>
      </w:r>
      <w:r>
        <w:br w:type="textWrapping" w:clear="all"/>
      </w:r>
    </w:p>
    <w:p w14:paraId="6832DB40" w14:textId="77777777" w:rsidR="00521C71" w:rsidRDefault="00521C71" w:rsidP="00521C71">
      <w:r>
        <w:t>PNEUMO13 8129</w:t>
      </w:r>
    </w:p>
    <w:p w14:paraId="021213CD" w14:textId="77777777" w:rsidR="00521C71" w:rsidRDefault="00521C71" w:rsidP="00521C71">
      <w:r>
        <w:t>PNEUMO13 9753</w:t>
      </w:r>
      <w:r>
        <w:br w:type="textWrapping" w:clear="all"/>
      </w:r>
    </w:p>
    <w:p w14:paraId="0A8E4205" w14:textId="77777777" w:rsidR="00521C71" w:rsidRDefault="00521C71" w:rsidP="00521C71">
      <w:r>
        <w:t>PNEUMO13 9975</w:t>
      </w:r>
    </w:p>
    <w:p w14:paraId="0E87632F" w14:textId="77777777" w:rsidR="00521C71" w:rsidRDefault="00521C71" w:rsidP="00521C71">
      <w:r>
        <w:t>PNEUMO13 9976</w:t>
      </w:r>
      <w:r>
        <w:br w:type="textWrapping" w:clear="all"/>
      </w:r>
    </w:p>
    <w:p w14:paraId="7AF4B05E" w14:textId="77777777" w:rsidR="00521C71" w:rsidRDefault="00521C71" w:rsidP="00521C71">
      <w:r>
        <w:t>PNEUMO13 10344</w:t>
      </w:r>
    </w:p>
    <w:p w14:paraId="181F00D9" w14:textId="77777777" w:rsidR="00521C71" w:rsidRDefault="00521C71" w:rsidP="00521C71"/>
    <w:p w14:paraId="787035E8" w14:textId="77777777" w:rsidR="00521C71" w:rsidRPr="00713D42" w:rsidRDefault="00521C71" w:rsidP="00521C71">
      <w:pPr>
        <w:rPr>
          <w:b/>
          <w:bCs/>
        </w:rPr>
      </w:pPr>
      <w:r w:rsidRPr="00713D42">
        <w:rPr>
          <w:b/>
          <w:bCs/>
        </w:rPr>
        <w:t>El 31 de enero se hará el cierre en donde se generarán los PDF para las destrucciones automáticas. Es muy importante que aquellos que aun tengan dosis NO INGRESADAS al sistema las ingresen, de modo tal de evitar diferencias en la rendición de stock ante el PAMI.</w:t>
      </w:r>
    </w:p>
    <w:p w14:paraId="03D10483" w14:textId="77777777" w:rsidR="00521C71" w:rsidRPr="00713D42" w:rsidRDefault="00521C71" w:rsidP="00521C71">
      <w:pPr>
        <w:rPr>
          <w:b/>
          <w:bCs/>
        </w:rPr>
      </w:pPr>
    </w:p>
    <w:p w14:paraId="13F98524" w14:textId="77777777" w:rsidR="001E4591" w:rsidRDefault="001E4591"/>
    <w:sectPr w:rsidR="001E45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71"/>
    <w:rsid w:val="001E4591"/>
    <w:rsid w:val="003E0C56"/>
    <w:rsid w:val="00521C71"/>
    <w:rsid w:val="00713D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F4BF"/>
  <w15:chartTrackingRefBased/>
  <w15:docId w15:val="{1DC01824-7402-4F2E-832F-1F690DF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71"/>
    <w:pPr>
      <w:spacing w:after="0" w:line="240" w:lineRule="auto"/>
    </w:pPr>
    <w:rPr>
      <w:rFonts w:ascii="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459</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2023-01-04T19:35:00Z</dcterms:created>
  <dcterms:modified xsi:type="dcterms:W3CDTF">2023-01-05T11:25:00Z</dcterms:modified>
</cp:coreProperties>
</file>